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教育部科技查新工作站（第一批）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2004年1月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一、综合类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8"/>
        <w:gridCol w:w="3671"/>
        <w:gridCol w:w="3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北京大学（Z01）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复旦大学（Z02）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华中科技大学（Z03）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吉林大学（Z04）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四川大学（Z05）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山东大学（Z06）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武汉大学（Z07）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西安交通大学（Z08）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浙江大学（Z09）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中山大学（Z10）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中南大学（Z11）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上海交通大学（Z14）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二、理工类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7"/>
        <w:gridCol w:w="3191"/>
        <w:gridCol w:w="3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北京科技大学（L01）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重庆大学（L02）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东北大学（L03）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东南大学（L04）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大连理工大学（L05）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华东理工大学（L06）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湖南大学（L07）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江南大学（L08）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兰州大学（L09）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南京大学（L10）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清华大学（L11）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天津大学（L13）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同济大学（L14）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厦门大学（L15）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中国海洋大学（L16）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中国地质大学(武汉)（L17）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三、农学类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中国农业大学（N01）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教育部科技查新工作站（第二批）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2004年7月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一、理工类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1"/>
        <w:gridCol w:w="4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石油大学(北京)(石油石化学科)（SH01）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北京师范大学（L18）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长安大学(工学)（G01）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西南交通大学(交通运输学科)（J01）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河海大学(工学)（G02）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华南理工大学（L20）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石油大学(华东)(石油石化学科)（SH02）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华北电力大学(工学)（G03）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南开大学（L21）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电子科技大学(电子信息学科)（D01）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中国矿业大学(工学)（G04）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华东师范大学（L19）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二、农学类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东北林业大学（N02）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三、医学类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北京中医药大学(中医学与中药学学科)（YZH01）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教育部科技查新工作站（第三批）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2007年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一、综合类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郑州大学（Z12）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一、理工类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2"/>
        <w:gridCol w:w="6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东华大学（工学）（G05）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福州大学（L22）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江苏大学（工学）（G06）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南京航空航天大学（航空航天学科）（G07）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内蒙古大学（L23）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宁波大学（工学）（GN01）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山东科技大学（工学）（G08）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武汉理工大学（工学）（G09）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燕山大学（工学）（G11）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西安电子科技大学（工学）（G10）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三、农学类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3"/>
        <w:gridCol w:w="5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南京农业大学（N03）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西北农林科技大学（N04）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四、医学类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广州中医药大学（中医学与中药学学科）（YZH02）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教育部科技查新工作站（第四批）2009年1月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一、综合类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苏州大学（Z13）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二、理工类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4"/>
        <w:gridCol w:w="4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东北师范大学（L24）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南昌大学（L25）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上海海事大学（工学）（G12）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深圳大学城图书馆（L26）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三、农学类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9"/>
        <w:gridCol w:w="4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福建农林大学（N05）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海南大学（N06）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华中农业大学（N07）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西南大学（N08）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四、医学类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南方医科大学（Y01）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教育部科技查新工作站（第五批）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2011年1月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一、综合类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暨南大学（Z15）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二、理工类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北京理工大学（L27）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广东工业大学（G13）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南京工业大学（G14）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南京理工大学（L28）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陕西科技大学（G15）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西北工业大学（L29）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三、农学类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9"/>
        <w:gridCol w:w="4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华南农业大学（N09）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扬州大学（N10）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四、医学类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天津医科大学（Y02）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遵义医科大学（Y03）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教育部科技查新工作站名单（第六批）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2013年1月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 理工类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0"/>
        <w:gridCol w:w="3450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北京化工大学（L30）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合肥工业大学（L31）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昆明理工大学（L32）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二、 理工农类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广西大学（LN01）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三、 医学类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广东医科大学（Y04）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新疆医科大学（Y05）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教育部科技查新工作站名单（第七批）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2014年11月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一、综合类（1所）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河南大学（Z16）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二、理工类（13所）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0"/>
        <w:gridCol w:w="3162"/>
        <w:gridCol w:w="3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北京工业大学（L33）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北京交通大学（L34）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北京体育大学（L35）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长沙理工大学（L36）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常州大学（L37）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广州大学（L38）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哈尔滨工业大学（L39）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河南科技大学（L40）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南京信息工程大学（L41）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太原理工大学（L42）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新疆大学（L43）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盐城工学院（L44）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浙江工业大学（L45）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三、农学类（2所）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湖南农业大学（N11）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云南农业大学（N12）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3" w:lineRule="atLeast"/>
        <w:ind w:lef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四、医学类（2所）</w:t>
      </w:r>
    </w:p>
    <w:tbl>
      <w:tblPr>
        <w:tblW w:w="10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安徽医科大学（Y06）</w:t>
            </w:r>
          </w:p>
        </w:tc>
        <w:tc>
          <w:tcPr>
            <w:tcW w:w="0" w:type="auto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温州医科大学（Y07）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snapToGrid w:val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科技部（原国家科委）认定的38家一级查新机构：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napToGrid w:val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第一批科技查新咨询机构（11家）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1、中国科技情报研究所（中国科学技术信息研究所）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2、中国国防科技信息中心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3、机电部机构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 xml:space="preserve">科技情报所（机械工业部科技信息研究院）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4、化工部科技情报所（中国化工信息中心）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5、航空航天部情报所（中国航天工业总公司科技信息研究所）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6、中国医科院医学情报所（中国医学科学院信息研究所）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7、农业部科技文献信息中心（中国农科院科技文献信息中心）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8、上海科技情报所（上海科学技术情报研究所）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9、四川省科技情报所（四川省科学技术情报研究所）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10、天津市科技情报所（天津市科技信息研究所）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11、辽宁省科技情报所（辽宁省科技情报研究所）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napToGrid w:val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第二批科技查新咨询机构（15家）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1、中国科学技术信息研究所重庆分所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2、中国林业科技信息研究所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3、冶金部信息标准研究院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4、中国航空工业总公司第628研究所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5、中国科学院文献情报中心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6、兵器工业情报研究所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7、中国有色金属工业总公司技术经济研究院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8、河北省科学技术情报研究所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9、山东省科学技术情报研究所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10、江苏省科学技术情报研究所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11、黑龙江省科学技术情报研究所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12、广东省科学技术情报研究所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13、湖北省科学技术情报研究所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14、广西区科学技术情报研究所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15、陕西省科学技术情报研究所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napToGrid w:val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第三批科技查新咨询机构（12家）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1、铁道部科技信息研究所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2、中国地质矿产信息研究院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3、中国石化信息研究所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4、国家海洋信息中心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5、中国石油天然气总公司信息研究所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6、煤炭科学技术信息研究所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7、湖南省科技信息研究所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8、浙江省科技信息研究所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9、山西省科技情报研究所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10、甘肃省科学技术情报研究所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11、云南省科技情报研究所 </w:t>
      </w:r>
    </w:p>
    <w:p>
      <w:pPr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12、安徽省科技情报所</w:t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MzZkNjIzNDM3NGQyMDEwYmMyZGIyZTQzZThjZjcifQ=="/>
    <w:docVar w:name="KSO_WPS_MARK_KEY" w:val="d725cbf5-d70d-4cd4-ac23-5718d7051354"/>
  </w:docVars>
  <w:rsids>
    <w:rsidRoot w:val="00000000"/>
    <w:rsid w:val="188643BF"/>
    <w:rsid w:val="3E61572F"/>
    <w:rsid w:val="4C6F12C2"/>
    <w:rsid w:val="61AE3F2A"/>
    <w:rsid w:val="662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1242</Words>
  <Characters>1479</Characters>
  <Lines>0</Lines>
  <Paragraphs>0</Paragraphs>
  <TotalTime>23</TotalTime>
  <ScaleCrop>false</ScaleCrop>
  <LinksUpToDate>false</LinksUpToDate>
  <CharactersWithSpaces>1482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2022-05-23T06:25:00Z</dcterms:created>
  <dc:creator>Administrator</dc:creator>
  <cp:lastModifiedBy>张亮</cp:lastModifiedBy>
  <cp:lastPrinted>2023-03-06T05:30:00Z</cp:lastPrinted>
  <dcterms:modified xsi:type="dcterms:W3CDTF">2023-03-07T03:06:12Z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936A14CB392245E182972B8FE0DBA998</vt:lpwstr>
  </property>
</Properties>
</file>